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A8D" w:rsidRDefault="00471A8D" w:rsidP="00471A8D">
      <w:p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Risk Management Policy</w:t>
      </w:r>
    </w:p>
    <w:p w:rsidR="00471A8D" w:rsidRDefault="00471A8D" w:rsidP="00471A8D">
      <w:pPr>
        <w:autoSpaceDE w:val="0"/>
        <w:autoSpaceDN w:val="0"/>
        <w:adjustRightInd w:val="0"/>
        <w:spacing w:after="0" w:line="240" w:lineRule="auto"/>
        <w:jc w:val="both"/>
        <w:rPr>
          <w:rFonts w:ascii="Arial Narrow" w:hAnsi="Arial Narrow"/>
          <w:sz w:val="24"/>
          <w:szCs w:val="24"/>
        </w:rPr>
      </w:pPr>
      <w:bookmarkStart w:id="0" w:name="_GoBack"/>
      <w:bookmarkEnd w:id="0"/>
    </w:p>
    <w:p w:rsidR="00471A8D" w:rsidRPr="00471A8D" w:rsidRDefault="00471A8D" w:rsidP="00471A8D">
      <w:pPr>
        <w:autoSpaceDE w:val="0"/>
        <w:autoSpaceDN w:val="0"/>
        <w:adjustRightInd w:val="0"/>
        <w:spacing w:after="0" w:line="240" w:lineRule="auto"/>
        <w:jc w:val="both"/>
        <w:rPr>
          <w:rFonts w:ascii="Arial Narrow" w:hAnsi="Arial Narrow"/>
          <w:sz w:val="24"/>
          <w:szCs w:val="24"/>
        </w:rPr>
      </w:pPr>
      <w:r w:rsidRPr="00471A8D">
        <w:rPr>
          <w:rFonts w:ascii="Arial Narrow" w:hAnsi="Arial Narrow"/>
          <w:sz w:val="24"/>
          <w:szCs w:val="24"/>
        </w:rPr>
        <w:t>Pursuant to the requirement of Listing Regulations, your Company has constituted Risk Management Committee, which is mandated to review the risk management plan/process of your Company. Risk evaluation and management is an ongoing process within the Organisation. Your Company’s Risk Management Committee periodically assesses risk in the internal and external environment, and incorporates Risk Mitigation Plans in its strategy, business and operation plans. Your Company has comprehensive risk management framework, which is periodically reviewed by the Risk Management Committee.</w:t>
      </w:r>
    </w:p>
    <w:p w:rsidR="000370A3" w:rsidRDefault="000370A3"/>
    <w:sectPr w:rsidR="00037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53"/>
    <w:rsid w:val="000370A3"/>
    <w:rsid w:val="00471A8D"/>
    <w:rsid w:val="00EC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F6B8"/>
  <w15:chartTrackingRefBased/>
  <w15:docId w15:val="{6B49ED9C-7216-4700-AF72-E8AC594B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dc:creator>
  <cp:keywords/>
  <dc:description/>
  <cp:lastModifiedBy>Ajay</cp:lastModifiedBy>
  <cp:revision>2</cp:revision>
  <dcterms:created xsi:type="dcterms:W3CDTF">2023-02-14T14:30:00Z</dcterms:created>
  <dcterms:modified xsi:type="dcterms:W3CDTF">2023-02-14T14:30:00Z</dcterms:modified>
</cp:coreProperties>
</file>